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BB31" w14:textId="4E428D61" w:rsidR="0098694C" w:rsidRPr="00686BAB" w:rsidRDefault="00AF1B9A" w:rsidP="00C4643A">
      <w:pPr>
        <w:tabs>
          <w:tab w:val="center" w:pos="4703"/>
          <w:tab w:val="left" w:pos="7320"/>
        </w:tabs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ab/>
        <w:t xml:space="preserve">          </w:t>
      </w:r>
      <w:r w:rsidR="0098694C" w:rsidRPr="00686BAB">
        <w:rPr>
          <w:rFonts w:ascii="Arial" w:hAnsi="Arial" w:cs="Arial"/>
        </w:rPr>
        <w:t xml:space="preserve">Na osnovu </w:t>
      </w:r>
      <w:r w:rsidR="0098694C" w:rsidRPr="00686BAB">
        <w:rPr>
          <w:rFonts w:ascii="Arial" w:hAnsi="Arial" w:cs="Arial"/>
          <w:lang w:val="sr-Latn-ME"/>
        </w:rPr>
        <w:t xml:space="preserve">člana 38 stav1 tačka 2 </w:t>
      </w:r>
      <w:r w:rsidR="00C4643A" w:rsidRPr="00686BAB">
        <w:rPr>
          <w:rFonts w:ascii="Arial" w:hAnsi="Arial" w:cs="Arial"/>
          <w:lang w:val="sr-Latn-ME"/>
        </w:rPr>
        <w:t>Z</w:t>
      </w:r>
      <w:r w:rsidR="0098694C" w:rsidRPr="00686BAB">
        <w:rPr>
          <w:rFonts w:ascii="Arial" w:hAnsi="Arial" w:cs="Arial"/>
          <w:lang w:val="sr-Latn-ME"/>
        </w:rPr>
        <w:t xml:space="preserve">akona o lokalnoj samoupravi </w:t>
      </w:r>
      <w:r w:rsidRPr="00F87FB8">
        <w:rPr>
          <w:rFonts w:ascii="Arial" w:hAnsi="Arial" w:cs="Arial"/>
        </w:rPr>
        <w:t>("Sl</w:t>
      </w:r>
      <w:r>
        <w:rPr>
          <w:rFonts w:ascii="Arial" w:hAnsi="Arial" w:cs="Arial"/>
        </w:rPr>
        <w:t>.</w:t>
      </w:r>
      <w:r w:rsidRPr="00F87FB8">
        <w:rPr>
          <w:rFonts w:ascii="Arial" w:hAnsi="Arial" w:cs="Arial"/>
        </w:rPr>
        <w:t xml:space="preserve"> list Crne Gore", br. 02/18 ,34/19, 38/20, 50/22, 84/22, 81/25, 98/25)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, člana 34 stav 1 tačka 2 Statuta </w:t>
      </w:r>
      <w:r>
        <w:rPr>
          <w:rFonts w:ascii="Arial" w:hAnsi="Arial" w:cs="Arial"/>
          <w:color w:val="202122"/>
          <w:shd w:val="clear" w:color="auto" w:fill="FFFFFF"/>
        </w:rPr>
        <w:t>O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pštine Bijelo Polje („Sl. </w:t>
      </w:r>
      <w:r>
        <w:rPr>
          <w:rFonts w:ascii="Arial" w:hAnsi="Arial" w:cs="Arial"/>
          <w:color w:val="202122"/>
          <w:shd w:val="clear" w:color="auto" w:fill="FFFFFF"/>
        </w:rPr>
        <w:t>l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ist C</w:t>
      </w:r>
      <w:r>
        <w:rPr>
          <w:rFonts w:ascii="Arial" w:hAnsi="Arial" w:cs="Arial"/>
          <w:color w:val="202122"/>
          <w:shd w:val="clear" w:color="auto" w:fill="FFFFFF"/>
        </w:rPr>
        <w:t xml:space="preserve">rne 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G</w:t>
      </w:r>
      <w:r>
        <w:rPr>
          <w:rFonts w:ascii="Arial" w:hAnsi="Arial" w:cs="Arial"/>
          <w:color w:val="202122"/>
          <w:shd w:val="clear" w:color="auto" w:fill="FFFFFF"/>
        </w:rPr>
        <w:t>ore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-opštinski propisi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” br.19/18)</w:t>
      </w:r>
      <w:r w:rsidR="00E46959">
        <w:rPr>
          <w:rFonts w:ascii="Arial" w:hAnsi="Arial" w:cs="Arial"/>
          <w:bCs/>
          <w:color w:val="202122"/>
          <w:shd w:val="clear" w:color="auto" w:fill="FFFFFF"/>
        </w:rPr>
        <w:t>,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 člana 4 </w:t>
      </w:r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 6 Uredbe o </w:t>
      </w:r>
      <w:r w:rsidR="00F84061">
        <w:rPr>
          <w:rFonts w:ascii="Arial" w:hAnsi="Arial" w:cs="Arial"/>
          <w:bCs/>
          <w:color w:val="202122"/>
          <w:shd w:val="clear" w:color="auto" w:fill="FFFFFF"/>
        </w:rPr>
        <w:t>b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iznis zonama</w:t>
      </w:r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(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„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Sl</w:t>
      </w:r>
      <w:r>
        <w:rPr>
          <w:rFonts w:ascii="Arial" w:hAnsi="Arial" w:cs="Arial"/>
          <w:bCs/>
          <w:color w:val="202122"/>
          <w:shd w:val="clear" w:color="auto" w:fill="FFFFFF"/>
        </w:rPr>
        <w:t>.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 list C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rne 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G</w:t>
      </w:r>
      <w:r>
        <w:rPr>
          <w:rFonts w:ascii="Arial" w:hAnsi="Arial" w:cs="Arial"/>
          <w:bCs/>
          <w:color w:val="202122"/>
          <w:shd w:val="clear" w:color="auto" w:fill="FFFFFF"/>
        </w:rPr>
        <w:t>ore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, br. 77/16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 38/17), </w:t>
      </w:r>
      <w:r w:rsidR="00E46959">
        <w:rPr>
          <w:rFonts w:ascii="Arial" w:hAnsi="Arial" w:cs="Arial"/>
          <w:color w:val="202122"/>
          <w:shd w:val="clear" w:color="auto" w:fill="FFFFFF"/>
        </w:rPr>
        <w:t xml:space="preserve">Mišljenja Savjeta Agencije za zaštitu konkurencije br. 01-430/25-475/4 od 29.10. 2025. godine i Saglasnosti Ministarstva regionalno-investicionog razvoja i saradnje sa nevladinim organizacijama br. </w:t>
      </w:r>
      <w:r w:rsidR="00B13C82">
        <w:rPr>
          <w:rFonts w:ascii="Arial" w:hAnsi="Arial" w:cs="Arial"/>
          <w:color w:val="202122"/>
          <w:shd w:val="clear" w:color="auto" w:fill="FFFFFF"/>
        </w:rPr>
        <w:t xml:space="preserve">01-305/25-2111 </w:t>
      </w:r>
      <w:r w:rsidR="00E46959">
        <w:rPr>
          <w:rFonts w:ascii="Arial" w:hAnsi="Arial" w:cs="Arial"/>
          <w:color w:val="202122"/>
          <w:shd w:val="clear" w:color="auto" w:fill="FFFFFF"/>
        </w:rPr>
        <w:t xml:space="preserve">od </w:t>
      </w:r>
      <w:r w:rsidR="00B13C82">
        <w:rPr>
          <w:rFonts w:ascii="Arial" w:hAnsi="Arial" w:cs="Arial"/>
          <w:color w:val="202122"/>
          <w:shd w:val="clear" w:color="auto" w:fill="FFFFFF"/>
        </w:rPr>
        <w:t>23.12.2025.godine</w:t>
      </w:r>
      <w:r w:rsidR="00E46959">
        <w:rPr>
          <w:rFonts w:ascii="Arial" w:hAnsi="Arial" w:cs="Arial"/>
          <w:color w:val="202122"/>
          <w:shd w:val="clear" w:color="auto" w:fill="FFFFFF"/>
        </w:rPr>
        <w:t xml:space="preserve">, 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Skupština opštine Bijelo Polje, na sjednici održanoj dana </w:t>
      </w:r>
      <w:r>
        <w:rPr>
          <w:rFonts w:ascii="Arial" w:hAnsi="Arial" w:cs="Arial"/>
          <w:color w:val="202122"/>
          <w:shd w:val="clear" w:color="auto" w:fill="FFFFFF"/>
        </w:rPr>
        <w:t>24.3.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202</w:t>
      </w:r>
      <w:r>
        <w:rPr>
          <w:rFonts w:ascii="Arial" w:hAnsi="Arial" w:cs="Arial"/>
          <w:color w:val="202122"/>
          <w:shd w:val="clear" w:color="auto" w:fill="FFFFFF"/>
        </w:rPr>
        <w:t>6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.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g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odine, donijela je</w:t>
      </w:r>
    </w:p>
    <w:p w14:paraId="3DF21074" w14:textId="37F4A8F2" w:rsidR="00CB26DA" w:rsidRPr="00686BAB" w:rsidRDefault="00C36D2D" w:rsidP="00C4643A">
      <w:pPr>
        <w:tabs>
          <w:tab w:val="center" w:pos="4703"/>
          <w:tab w:val="left" w:pos="7320"/>
        </w:tabs>
        <w:jc w:val="center"/>
        <w:rPr>
          <w:rFonts w:ascii="Arial" w:hAnsi="Arial" w:cs="Arial"/>
          <w:b/>
        </w:rPr>
      </w:pPr>
      <w:r w:rsidRPr="00686BAB">
        <w:rPr>
          <w:rFonts w:ascii="Arial" w:hAnsi="Arial" w:cs="Arial"/>
          <w:b/>
        </w:rPr>
        <w:t>ODLUKU</w:t>
      </w:r>
    </w:p>
    <w:p w14:paraId="3B94C4EF" w14:textId="0AC918B5" w:rsidR="00C36D2D" w:rsidRPr="00810BD2" w:rsidRDefault="00C36D2D" w:rsidP="00C36D2D">
      <w:pPr>
        <w:jc w:val="both"/>
        <w:rPr>
          <w:rFonts w:ascii="Arial" w:hAnsi="Arial" w:cs="Arial"/>
          <w:b/>
        </w:rPr>
      </w:pPr>
      <w:r w:rsidRPr="00810BD2">
        <w:rPr>
          <w:rFonts w:ascii="Arial" w:hAnsi="Arial" w:cs="Arial"/>
          <w:b/>
        </w:rPr>
        <w:t>o izmjenama i dopunama Odluke o osnivanju biznis zona „Nedakusi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„Cerovo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„Vraneška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„Bistrička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„Rakonje- Ravna Rijeka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 xml:space="preserve"> i „Ribarevine – Poda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</w:p>
    <w:p w14:paraId="5553CE67" w14:textId="77777777" w:rsidR="00C36D2D" w:rsidRPr="00810BD2" w:rsidRDefault="00C36D2D" w:rsidP="00C36D2D">
      <w:pPr>
        <w:tabs>
          <w:tab w:val="left" w:pos="1125"/>
        </w:tabs>
        <w:jc w:val="center"/>
        <w:rPr>
          <w:rFonts w:ascii="Arial" w:hAnsi="Arial" w:cs="Arial"/>
          <w:b/>
          <w:bCs/>
        </w:rPr>
      </w:pPr>
      <w:r w:rsidRPr="00810BD2">
        <w:rPr>
          <w:rFonts w:ascii="Arial" w:hAnsi="Arial" w:cs="Arial"/>
          <w:b/>
          <w:bCs/>
        </w:rPr>
        <w:t>Član 1</w:t>
      </w:r>
    </w:p>
    <w:p w14:paraId="0B222D7F" w14:textId="017D5253" w:rsidR="001B377C" w:rsidRDefault="00E41E71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t xml:space="preserve">        </w:t>
      </w:r>
      <w:r w:rsidR="00C36D2D" w:rsidRPr="00686BAB">
        <w:rPr>
          <w:rFonts w:ascii="Arial" w:hAnsi="Arial" w:cs="Arial"/>
        </w:rPr>
        <w:t>U Odluci o osnivanju biznis zona „Nedakusi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„Cerovo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„Vraneška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„Bistrička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„Rakonje- Ravna Rijeka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i „Ribarevine – Poda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( „Službeni list CG-opštinski propisi 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6321F1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C36D2D" w:rsidRPr="00686BAB">
        <w:rPr>
          <w:rFonts w:ascii="Arial" w:hAnsi="Arial" w:cs="Arial"/>
        </w:rPr>
        <w:t>br. 19/18, 48/18 i 26/22) u članu 2 stav 1 tačka 1 poslije riječi „ukupne površine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površina „922 534</w:t>
      </w:r>
      <w:r w:rsidR="00C36D2D" w:rsidRPr="00686BAB">
        <w:rPr>
          <w:rFonts w:ascii="Arial" w:hAnsi="Arial" w:cs="Arial"/>
          <w:bCs/>
          <w:color w:val="202122"/>
          <w:shd w:val="clear" w:color="auto" w:fill="FFFFFF"/>
        </w:rPr>
        <w:t>m²</w:t>
      </w:r>
      <w:r w:rsidR="00CB26DA" w:rsidRPr="00686BAB">
        <w:rPr>
          <w:rFonts w:ascii="Arial" w:hAnsi="Arial" w:cs="Arial"/>
          <w:color w:val="202122"/>
          <w:shd w:val="clear" w:color="auto" w:fill="FFFFFF"/>
        </w:rPr>
        <w:t xml:space="preserve">” zamjenjuje </w:t>
      </w:r>
      <w:r w:rsidR="0022458B" w:rsidRPr="00686BAB">
        <w:rPr>
          <w:rFonts w:ascii="Arial" w:hAnsi="Arial" w:cs="Arial"/>
          <w:color w:val="202122"/>
          <w:shd w:val="clear" w:color="auto" w:fill="FFFFFF"/>
        </w:rPr>
        <w:t xml:space="preserve">se površinom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3</w:t>
      </w:r>
      <w:r w:rsidR="00210A85">
        <w:rPr>
          <w:rFonts w:ascii="Arial" w:hAnsi="Arial" w:cs="Arial"/>
          <w:color w:val="202122"/>
          <w:shd w:val="clear" w:color="auto" w:fill="FFFFFF"/>
        </w:rPr>
        <w:t>6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723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m²”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, poslije riječi </w:t>
      </w:r>
      <w:r w:rsidR="001B377C" w:rsidRPr="00686BAB">
        <w:rPr>
          <w:rFonts w:ascii="Arial" w:hAnsi="Arial" w:cs="Arial"/>
        </w:rPr>
        <w:t>„u privatnoj svojini</w:t>
      </w:r>
      <w:bookmarkStart w:id="0" w:name="_Hlk209074169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0"/>
      <w:r w:rsidR="001B377C" w:rsidRPr="00686BAB">
        <w:rPr>
          <w:rFonts w:ascii="Arial" w:hAnsi="Arial" w:cs="Arial"/>
        </w:rPr>
        <w:t xml:space="preserve"> površina „715 074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 zamjenjuje se površinom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„7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2</w:t>
      </w:r>
      <w:r w:rsidR="00210A85">
        <w:rPr>
          <w:rFonts w:ascii="Arial" w:hAnsi="Arial" w:cs="Arial"/>
          <w:color w:val="202122"/>
          <w:shd w:val="clear" w:color="auto" w:fill="FFFFFF"/>
        </w:rPr>
        <w:t>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263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697DD637" w14:textId="65DD85F0" w:rsidR="00ED38EC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-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2875CA">
        <w:rPr>
          <w:rFonts w:ascii="Arial" w:hAnsi="Arial" w:cs="Arial"/>
          <w:bCs/>
          <w:color w:val="202122"/>
          <w:shd w:val="clear" w:color="auto" w:fill="FFFFFF"/>
        </w:rPr>
        <w:t xml:space="preserve">u 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>tabeli broj 1 tačka 1 koja se odnosi na privatno vlasništo usljed parceli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z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>acije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 katastarske</w:t>
      </w:r>
      <w:r w:rsidR="00ED38EC">
        <w:rPr>
          <w:rFonts w:ascii="Arial" w:hAnsi="Arial" w:cs="Arial"/>
          <w:bCs/>
          <w:color w:val="202122"/>
          <w:shd w:val="clear" w:color="auto" w:fill="FFFFFF"/>
        </w:rPr>
        <w:t xml:space="preserve"> parce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le  77/100 KO Nedakuse (nove katastarske parcele 77/15, 77/16, 77/18)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, podaci u dijelu </w:t>
      </w:r>
      <w:r>
        <w:rPr>
          <w:rFonts w:ascii="Arial" w:hAnsi="Arial" w:cs="Arial"/>
          <w:bCs/>
          <w:color w:val="202122"/>
          <w:shd w:val="clear" w:color="auto" w:fill="FFFFFF"/>
        </w:rPr>
        <w:t>kvadratur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 xml:space="preserve">e koji su upisani u rubrici pod 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 redn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>im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 broj</w:t>
      </w:r>
      <w:r w:rsidR="009C371E">
        <w:rPr>
          <w:rFonts w:ascii="Arial" w:hAnsi="Arial" w:cs="Arial"/>
          <w:bCs/>
          <w:color w:val="202122"/>
          <w:shd w:val="clear" w:color="auto" w:fill="FFFFFF"/>
        </w:rPr>
        <w:t>em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0BF9E249" w14:textId="77777777" w:rsidTr="000632F9">
        <w:tc>
          <w:tcPr>
            <w:tcW w:w="562" w:type="dxa"/>
          </w:tcPr>
          <w:p w14:paraId="30A5E6BB" w14:textId="7A84430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67916E98" w14:textId="0A6A4A8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514CB52E" w14:textId="09C950F2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978" w:type="dxa"/>
          </w:tcPr>
          <w:p w14:paraId="06CF7823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604082B2" w14:textId="3584093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1254" w:type="dxa"/>
          </w:tcPr>
          <w:p w14:paraId="25E2D868" w14:textId="721003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0A94DD49" w14:textId="391CA101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</w:p>
        </w:tc>
      </w:tr>
    </w:tbl>
    <w:p w14:paraId="17E55D02" w14:textId="77777777" w:rsidR="00EE5D8A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</w:p>
    <w:p w14:paraId="21A414FE" w14:textId="616782D2" w:rsidR="00EE5D8A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>Z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amjenuje </w:t>
      </w:r>
      <w:r>
        <w:rPr>
          <w:rFonts w:ascii="Arial" w:hAnsi="Arial" w:cs="Arial"/>
          <w:bCs/>
          <w:color w:val="202122"/>
          <w:shd w:val="clear" w:color="auto" w:fill="FFFFFF"/>
        </w:rPr>
        <w:t>se</w:t>
      </w:r>
      <w:r w:rsidR="0006123C">
        <w:rPr>
          <w:rFonts w:ascii="Arial" w:hAnsi="Arial" w:cs="Arial"/>
          <w:bCs/>
          <w:color w:val="202122"/>
          <w:shd w:val="clear" w:color="auto" w:fill="FFFFFF"/>
        </w:rPr>
        <w:t xml:space="preserve"> umanjenjem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za iznose kvadratura koje su taksativno navedene </w:t>
      </w:r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u rubrikama pod rednim brojem 75, 76 i 78 </w:t>
      </w:r>
      <w:r w:rsidR="002C098A">
        <w:rPr>
          <w:rFonts w:ascii="Arial" w:hAnsi="Arial" w:cs="Arial"/>
          <w:bCs/>
          <w:color w:val="202122"/>
          <w:shd w:val="clear" w:color="auto" w:fill="FFFFFF"/>
        </w:rPr>
        <w:t>u dijelu gdje se dodaju nove katastarske parcele</w:t>
      </w:r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pa novo stanje glasi: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636CE2A2" w14:textId="77777777" w:rsidTr="000632F9">
        <w:tc>
          <w:tcPr>
            <w:tcW w:w="562" w:type="dxa"/>
          </w:tcPr>
          <w:p w14:paraId="70A9317D" w14:textId="58812214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25DC6E04" w14:textId="27D070DF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14754E9F" w14:textId="3BBE1279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978" w:type="dxa"/>
          </w:tcPr>
          <w:p w14:paraId="7355E1F5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40CA56AF" w14:textId="52E104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1254" w:type="dxa"/>
          </w:tcPr>
          <w:p w14:paraId="2D6C59F5" w14:textId="4994896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30C3D270" w14:textId="770B0EE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</w:p>
        </w:tc>
      </w:tr>
    </w:tbl>
    <w:p w14:paraId="5C869118" w14:textId="77777777" w:rsidR="00EE5D8A" w:rsidRPr="00686BAB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</w:p>
    <w:p w14:paraId="393368EC" w14:textId="07EB0169" w:rsidR="008317EC" w:rsidRDefault="000632F9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</w:t>
      </w:r>
      <w:r w:rsidR="00E41E71" w:rsidRPr="00686BAB">
        <w:rPr>
          <w:rFonts w:ascii="Arial" w:hAnsi="Arial" w:cs="Arial"/>
          <w:bCs/>
          <w:color w:val="202122"/>
          <w:shd w:val="clear" w:color="auto" w:fill="FFFFFF"/>
        </w:rPr>
        <w:t>- u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tabeli br</w:t>
      </w:r>
      <w:r w:rsidR="00376824">
        <w:rPr>
          <w:rFonts w:ascii="Arial" w:hAnsi="Arial" w:cs="Arial"/>
          <w:bCs/>
          <w:color w:val="202122"/>
          <w:shd w:val="clear" w:color="auto" w:fill="FFFFFF"/>
        </w:rPr>
        <w:t>oj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1 tačka 1 koja se odnosi na privatno vlasništvo, dodaju se podaci za </w:t>
      </w:r>
      <w:r w:rsidR="00210A85">
        <w:rPr>
          <w:rFonts w:ascii="Arial" w:hAnsi="Arial" w:cs="Arial"/>
          <w:bCs/>
          <w:color w:val="202122"/>
          <w:shd w:val="clear" w:color="auto" w:fill="FFFFFF"/>
        </w:rPr>
        <w:t xml:space="preserve">devet 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katastarsk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ih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parcel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a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r w:rsidR="00BF5EF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u zbiru tabele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„ukupna površina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broj  „657 344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zamjenjuje se brojem „6</w:t>
      </w:r>
      <w:r w:rsidR="00210A85">
        <w:rPr>
          <w:rFonts w:ascii="Arial" w:hAnsi="Arial" w:cs="Arial"/>
          <w:color w:val="202122"/>
          <w:shd w:val="clear" w:color="auto" w:fill="FFFFFF"/>
        </w:rPr>
        <w:t>71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533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a broj „715 074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317EC" w:rsidRPr="00686BAB">
        <w:rPr>
          <w:rFonts w:ascii="Arial" w:hAnsi="Arial" w:cs="Arial"/>
          <w:color w:val="202122"/>
          <w:shd w:val="clear" w:color="auto" w:fill="FFFFFF"/>
        </w:rPr>
        <w:t xml:space="preserve"> zamjenjuje se brojem „7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>2</w:t>
      </w:r>
      <w:r w:rsidR="00210A85">
        <w:rPr>
          <w:rFonts w:ascii="Arial" w:hAnsi="Arial" w:cs="Arial"/>
          <w:color w:val="202122"/>
          <w:shd w:val="clear" w:color="auto" w:fill="FFFFFF"/>
        </w:rPr>
        <w:t>9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263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</w:p>
    <w:p w14:paraId="75DBFE99" w14:textId="77777777" w:rsidR="00EE5D8A" w:rsidRPr="00131C88" w:rsidRDefault="00EE5D8A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573"/>
        <w:gridCol w:w="2447"/>
        <w:gridCol w:w="1328"/>
        <w:gridCol w:w="996"/>
        <w:gridCol w:w="1421"/>
        <w:gridCol w:w="1384"/>
        <w:gridCol w:w="1207"/>
      </w:tblGrid>
      <w:tr w:rsidR="008317EC" w:rsidRPr="00686BAB" w14:paraId="29E62247" w14:textId="77777777" w:rsidTr="002F1F63">
        <w:trPr>
          <w:trHeight w:val="149"/>
        </w:trPr>
        <w:tc>
          <w:tcPr>
            <w:tcW w:w="573" w:type="dxa"/>
          </w:tcPr>
          <w:p w14:paraId="044CEE6B" w14:textId="7777777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74</w:t>
            </w:r>
          </w:p>
        </w:tc>
        <w:tc>
          <w:tcPr>
            <w:tcW w:w="2447" w:type="dxa"/>
          </w:tcPr>
          <w:p w14:paraId="166339B1" w14:textId="4CB0C956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14</w:t>
            </w:r>
          </w:p>
        </w:tc>
        <w:tc>
          <w:tcPr>
            <w:tcW w:w="1328" w:type="dxa"/>
          </w:tcPr>
          <w:p w14:paraId="77A90554" w14:textId="0F10A749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996" w:type="dxa"/>
          </w:tcPr>
          <w:p w14:paraId="2A3E530A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34047349" w14:textId="7ACED34F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1384" w:type="dxa"/>
          </w:tcPr>
          <w:p w14:paraId="29C78A64" w14:textId="2FECE42E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6714F41E" w14:textId="6FC237E2" w:rsidR="00EE5D8A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EE5D8A" w:rsidRPr="00686BAB" w14:paraId="72CF0CF6" w14:textId="77777777" w:rsidTr="002F1F63">
        <w:trPr>
          <w:trHeight w:val="149"/>
        </w:trPr>
        <w:tc>
          <w:tcPr>
            <w:tcW w:w="573" w:type="dxa"/>
          </w:tcPr>
          <w:p w14:paraId="37BCD2D2" w14:textId="0A0EAEE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2447" w:type="dxa"/>
          </w:tcPr>
          <w:p w14:paraId="61F09708" w14:textId="584DD8F1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77/15</w:t>
            </w:r>
          </w:p>
        </w:tc>
        <w:tc>
          <w:tcPr>
            <w:tcW w:w="1328" w:type="dxa"/>
          </w:tcPr>
          <w:p w14:paraId="65DEF874" w14:textId="54B81A78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996" w:type="dxa"/>
          </w:tcPr>
          <w:p w14:paraId="35EE5F38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4C7C276" w14:textId="2B3E118B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1384" w:type="dxa"/>
          </w:tcPr>
          <w:p w14:paraId="4E7BD78C" w14:textId="56B26D0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0008F5EC" w14:textId="5DA7F8E2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EE5D8A" w:rsidRPr="00686BAB" w14:paraId="73016338" w14:textId="77777777" w:rsidTr="002F1F63">
        <w:trPr>
          <w:trHeight w:val="149"/>
        </w:trPr>
        <w:tc>
          <w:tcPr>
            <w:tcW w:w="573" w:type="dxa"/>
          </w:tcPr>
          <w:p w14:paraId="0E77FE28" w14:textId="00975C56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447" w:type="dxa"/>
          </w:tcPr>
          <w:p w14:paraId="2C5DF95B" w14:textId="30305D4F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77/16</w:t>
            </w:r>
          </w:p>
        </w:tc>
        <w:tc>
          <w:tcPr>
            <w:tcW w:w="1328" w:type="dxa"/>
          </w:tcPr>
          <w:p w14:paraId="2C33F412" w14:textId="37D90E1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996" w:type="dxa"/>
          </w:tcPr>
          <w:p w14:paraId="60273279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AC8474A" w14:textId="7358D3B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1384" w:type="dxa"/>
          </w:tcPr>
          <w:p w14:paraId="5063BAF9" w14:textId="728FF07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D08BB2D" w14:textId="7C68A40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EE5D8A" w:rsidRPr="00686BAB" w14:paraId="6E07C1E2" w14:textId="77777777" w:rsidTr="002F1F63">
        <w:trPr>
          <w:trHeight w:val="149"/>
        </w:trPr>
        <w:tc>
          <w:tcPr>
            <w:tcW w:w="573" w:type="dxa"/>
          </w:tcPr>
          <w:p w14:paraId="23BBEAF7" w14:textId="428819F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2447" w:type="dxa"/>
          </w:tcPr>
          <w:p w14:paraId="7B31CCC2" w14:textId="4F2ABCA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77/17</w:t>
            </w:r>
          </w:p>
        </w:tc>
        <w:tc>
          <w:tcPr>
            <w:tcW w:w="1328" w:type="dxa"/>
          </w:tcPr>
          <w:p w14:paraId="4089362C" w14:textId="62320F0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996" w:type="dxa"/>
          </w:tcPr>
          <w:p w14:paraId="6AF00E06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656E66E" w14:textId="3CD5E2A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1384" w:type="dxa"/>
          </w:tcPr>
          <w:p w14:paraId="1ED2D351" w14:textId="5775B0E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9019D99" w14:textId="418C178F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8317EC" w:rsidRPr="00686BAB" w14:paraId="5AD60E4B" w14:textId="77777777" w:rsidTr="002F1F63">
        <w:trPr>
          <w:trHeight w:val="254"/>
        </w:trPr>
        <w:tc>
          <w:tcPr>
            <w:tcW w:w="573" w:type="dxa"/>
          </w:tcPr>
          <w:p w14:paraId="7CBDCF89" w14:textId="170C009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8</w:t>
            </w:r>
          </w:p>
        </w:tc>
        <w:tc>
          <w:tcPr>
            <w:tcW w:w="2447" w:type="dxa"/>
          </w:tcPr>
          <w:p w14:paraId="18CFC17E" w14:textId="726439A5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</w:t>
            </w:r>
            <w:r w:rsidR="00EE5D8A">
              <w:rPr>
                <w:rFonts w:ascii="Arial" w:hAnsi="Arial" w:cs="Arial"/>
              </w:rPr>
              <w:t>8</w:t>
            </w:r>
          </w:p>
        </w:tc>
        <w:tc>
          <w:tcPr>
            <w:tcW w:w="1328" w:type="dxa"/>
          </w:tcPr>
          <w:p w14:paraId="753EC906" w14:textId="7F84CCF1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996" w:type="dxa"/>
          </w:tcPr>
          <w:p w14:paraId="04B2EB9C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F058009" w14:textId="710AC060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1384" w:type="dxa"/>
          </w:tcPr>
          <w:p w14:paraId="710DB43B" w14:textId="2E18E8AB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35C828E8" w14:textId="795DAAE5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BF5EFA" w:rsidRPr="00686BAB" w14:paraId="0DC79E1C" w14:textId="77777777" w:rsidTr="002F1F63">
        <w:trPr>
          <w:trHeight w:val="254"/>
        </w:trPr>
        <w:tc>
          <w:tcPr>
            <w:tcW w:w="573" w:type="dxa"/>
          </w:tcPr>
          <w:p w14:paraId="314F3AE1" w14:textId="2B937E61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9</w:t>
            </w:r>
          </w:p>
        </w:tc>
        <w:tc>
          <w:tcPr>
            <w:tcW w:w="2447" w:type="dxa"/>
          </w:tcPr>
          <w:p w14:paraId="4792A633" w14:textId="6E72D35B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77/21</w:t>
            </w:r>
          </w:p>
        </w:tc>
        <w:tc>
          <w:tcPr>
            <w:tcW w:w="1328" w:type="dxa"/>
          </w:tcPr>
          <w:p w14:paraId="5FFED1E9" w14:textId="693C30A2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996" w:type="dxa"/>
          </w:tcPr>
          <w:p w14:paraId="4DC7BA40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02410497" w14:textId="452294E3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1384" w:type="dxa"/>
          </w:tcPr>
          <w:p w14:paraId="1359D872" w14:textId="7778E26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78D13ABF" w14:textId="39BDD43E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BF5EFA" w:rsidRPr="00686BAB" w14:paraId="458D5D73" w14:textId="77777777" w:rsidTr="002F1F63">
        <w:trPr>
          <w:trHeight w:val="254"/>
        </w:trPr>
        <w:tc>
          <w:tcPr>
            <w:tcW w:w="573" w:type="dxa"/>
          </w:tcPr>
          <w:p w14:paraId="29AE25E1" w14:textId="74423919" w:rsidR="00BF5EFA" w:rsidRPr="00686BAB" w:rsidRDefault="0028414C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447" w:type="dxa"/>
          </w:tcPr>
          <w:p w14:paraId="18EFED9A" w14:textId="27317AF5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77/22</w:t>
            </w:r>
          </w:p>
        </w:tc>
        <w:tc>
          <w:tcPr>
            <w:tcW w:w="1328" w:type="dxa"/>
          </w:tcPr>
          <w:p w14:paraId="477ADDA6" w14:textId="154B1A84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996" w:type="dxa"/>
          </w:tcPr>
          <w:p w14:paraId="4F9605B1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9652FB7" w14:textId="55FD93E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1384" w:type="dxa"/>
          </w:tcPr>
          <w:p w14:paraId="49E46635" w14:textId="7392C2DD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5A31DA37" w14:textId="6474994A" w:rsidR="00BF5EFA" w:rsidRPr="00686BAB" w:rsidRDefault="00B01EA8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210A85" w:rsidRPr="00686BAB" w14:paraId="5E19DB99" w14:textId="77777777" w:rsidTr="002F1F63">
        <w:trPr>
          <w:trHeight w:val="254"/>
        </w:trPr>
        <w:tc>
          <w:tcPr>
            <w:tcW w:w="573" w:type="dxa"/>
          </w:tcPr>
          <w:p w14:paraId="69CBD688" w14:textId="28179713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447" w:type="dxa"/>
          </w:tcPr>
          <w:p w14:paraId="4BF1FF2A" w14:textId="5720685D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82/26</w:t>
            </w:r>
          </w:p>
        </w:tc>
        <w:tc>
          <w:tcPr>
            <w:tcW w:w="1328" w:type="dxa"/>
          </w:tcPr>
          <w:p w14:paraId="1DD6CD58" w14:textId="67D05706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996" w:type="dxa"/>
          </w:tcPr>
          <w:p w14:paraId="54906FB3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41A11D9" w14:textId="40FA6514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1384" w:type="dxa"/>
          </w:tcPr>
          <w:p w14:paraId="372B9A48" w14:textId="05A8DC05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1ECA9DF1" w14:textId="1FB8527F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210A85" w:rsidRPr="00686BAB" w14:paraId="10A18DC0" w14:textId="77777777" w:rsidTr="002F1F63">
        <w:trPr>
          <w:trHeight w:val="254"/>
        </w:trPr>
        <w:tc>
          <w:tcPr>
            <w:tcW w:w="573" w:type="dxa"/>
          </w:tcPr>
          <w:p w14:paraId="55071C0C" w14:textId="266C5F7F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2447" w:type="dxa"/>
          </w:tcPr>
          <w:p w14:paraId="0CCBD93F" w14:textId="3983B984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82/27</w:t>
            </w:r>
          </w:p>
        </w:tc>
        <w:tc>
          <w:tcPr>
            <w:tcW w:w="1328" w:type="dxa"/>
          </w:tcPr>
          <w:p w14:paraId="0359F40C" w14:textId="711308BB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996" w:type="dxa"/>
          </w:tcPr>
          <w:p w14:paraId="2CF41FA4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2C6EA1A8" w14:textId="26E24D06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1384" w:type="dxa"/>
          </w:tcPr>
          <w:p w14:paraId="2B3C8406" w14:textId="6E143869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4BA1936D" w14:textId="50178259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88485C" w:rsidRPr="00686BAB" w14:paraId="280A4028" w14:textId="77777777" w:rsidTr="002F1F63">
        <w:trPr>
          <w:trHeight w:val="284"/>
        </w:trPr>
        <w:tc>
          <w:tcPr>
            <w:tcW w:w="3020" w:type="dxa"/>
            <w:gridSpan w:val="2"/>
          </w:tcPr>
          <w:p w14:paraId="60EF2E0F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lastRenderedPageBreak/>
              <w:t>UKUPNA POVRŠINA</w:t>
            </w:r>
          </w:p>
        </w:tc>
        <w:tc>
          <w:tcPr>
            <w:tcW w:w="1328" w:type="dxa"/>
          </w:tcPr>
          <w:p w14:paraId="52C6D4FB" w14:textId="272EE376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6</w:t>
            </w:r>
            <w:r w:rsidR="00210A85">
              <w:rPr>
                <w:rFonts w:ascii="Arial" w:hAnsi="Arial" w:cs="Arial"/>
                <w:b/>
              </w:rPr>
              <w:t>71 533</w:t>
            </w:r>
          </w:p>
        </w:tc>
        <w:tc>
          <w:tcPr>
            <w:tcW w:w="996" w:type="dxa"/>
          </w:tcPr>
          <w:p w14:paraId="30E591BA" w14:textId="77777777" w:rsidR="0088485C" w:rsidRPr="00686BAB" w:rsidRDefault="0088485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72145FAA" w14:textId="1C271B68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7</w:t>
            </w:r>
            <w:r w:rsidR="00210A85">
              <w:rPr>
                <w:rFonts w:ascii="Arial" w:hAnsi="Arial" w:cs="Arial"/>
                <w:b/>
              </w:rPr>
              <w:t>29 263</w:t>
            </w:r>
          </w:p>
        </w:tc>
        <w:tc>
          <w:tcPr>
            <w:tcW w:w="2591" w:type="dxa"/>
            <w:gridSpan w:val="2"/>
          </w:tcPr>
          <w:p w14:paraId="12A6E775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Privatno vlasništvo</w:t>
            </w:r>
          </w:p>
        </w:tc>
      </w:tr>
    </w:tbl>
    <w:p w14:paraId="2C4C1167" w14:textId="77777777" w:rsidR="00E41E71" w:rsidRPr="00686BAB" w:rsidRDefault="00E41E71" w:rsidP="00123208">
      <w:pPr>
        <w:jc w:val="both"/>
        <w:rPr>
          <w:rFonts w:ascii="Arial" w:hAnsi="Arial" w:cs="Arial"/>
        </w:rPr>
      </w:pPr>
    </w:p>
    <w:p w14:paraId="7D447235" w14:textId="365F5836" w:rsidR="00123208" w:rsidRPr="00686BAB" w:rsidRDefault="00E41E71" w:rsidP="00131C88">
      <w:pPr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t xml:space="preserve">        </w:t>
      </w:r>
      <w:r w:rsidR="0088485C" w:rsidRPr="00686BAB">
        <w:rPr>
          <w:rFonts w:ascii="Arial" w:hAnsi="Arial" w:cs="Arial"/>
        </w:rPr>
        <w:t xml:space="preserve">U stavu 3 poslije riječi 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„parcela svih biznis zona iznosi</w:t>
      </w:r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površina „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2 195 833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 zamjenjuje se površinom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„2 2</w:t>
      </w:r>
      <w:r w:rsidR="00210A85">
        <w:rPr>
          <w:rFonts w:ascii="Arial" w:hAnsi="Arial" w:cs="Arial"/>
          <w:color w:val="202122"/>
          <w:shd w:val="clear" w:color="auto" w:fill="FFFFFF"/>
        </w:rPr>
        <w:t>10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022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m²”, a poslije riječi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„u privatnoj svojini</w:t>
      </w:r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površina „1 193 936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</w:t>
      </w:r>
      <w:bookmarkStart w:id="1" w:name="_Hlk208988396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1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zamjenjuje se površinom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„1 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>20</w:t>
      </w:r>
      <w:r w:rsidR="00210A85">
        <w:rPr>
          <w:rFonts w:ascii="Arial" w:hAnsi="Arial" w:cs="Arial"/>
          <w:color w:val="202122"/>
          <w:shd w:val="clear" w:color="auto" w:fill="FFFFFF"/>
        </w:rPr>
        <w:t>8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125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45DE5AA2" w14:textId="77777777" w:rsidR="00123208" w:rsidRPr="00810BD2" w:rsidRDefault="00123208" w:rsidP="00123208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 w:rsidRPr="00810BD2">
        <w:rPr>
          <w:rFonts w:ascii="Arial" w:hAnsi="Arial" w:cs="Arial"/>
          <w:b/>
          <w:color w:val="202122"/>
          <w:shd w:val="clear" w:color="auto" w:fill="FFFFFF"/>
        </w:rPr>
        <w:t>Član 2</w:t>
      </w:r>
    </w:p>
    <w:p w14:paraId="7E47CA98" w14:textId="0111ACA1" w:rsidR="00123208" w:rsidRDefault="00E41E71" w:rsidP="00E41E71">
      <w:pPr>
        <w:jc w:val="both"/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      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Ova Odluka stupa na snagu osmog dana od dana objavljivanja u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„Službenom listu Crne –Opštinski propisi</w:t>
      </w:r>
      <w:r w:rsidR="00E56FAE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E56FAE">
        <w:rPr>
          <w:rFonts w:ascii="Arial" w:hAnsi="Arial" w:cs="Arial"/>
          <w:color w:val="202122"/>
          <w:shd w:val="clear" w:color="auto" w:fill="FFFFFF"/>
        </w:rPr>
        <w:t>.</w:t>
      </w:r>
    </w:p>
    <w:p w14:paraId="0A4A836B" w14:textId="1FB2EB39" w:rsidR="00AF1B9A" w:rsidRPr="009E4612" w:rsidRDefault="00AF1B9A" w:rsidP="00AF1B9A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Broj: 02–016/26-</w:t>
      </w:r>
      <w:r w:rsidR="00186D8F">
        <w:rPr>
          <w:rFonts w:ascii="Arial" w:eastAsia="Arial Unicode MS" w:hAnsi="Arial" w:cs="Arial"/>
          <w:lang w:val="sr-Latn-CS"/>
        </w:rPr>
        <w:t>49</w:t>
      </w:r>
    </w:p>
    <w:p w14:paraId="67A06088" w14:textId="77777777" w:rsidR="00AF1B9A" w:rsidRPr="009E4612" w:rsidRDefault="00AF1B9A" w:rsidP="00AF1B9A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Bijelo Polje, 24.3.2026. godine</w:t>
      </w:r>
    </w:p>
    <w:p w14:paraId="4D0E7F82" w14:textId="77777777" w:rsidR="00AF1B9A" w:rsidRPr="009E4612" w:rsidRDefault="00AF1B9A" w:rsidP="00AF1B9A">
      <w:pPr>
        <w:jc w:val="both"/>
        <w:rPr>
          <w:rFonts w:ascii="Arial" w:eastAsia="Arial Unicode MS" w:hAnsi="Arial" w:cs="Arial"/>
          <w:lang w:val="sr-Latn-CS"/>
        </w:rPr>
      </w:pPr>
    </w:p>
    <w:p w14:paraId="33779D1E" w14:textId="2A0F9492" w:rsidR="00AF1B9A" w:rsidRDefault="00AF1B9A" w:rsidP="00AF1B9A">
      <w:pPr>
        <w:jc w:val="center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SKUPŠTINA OPŠTINE BIJELO POLJE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lang w:val="sr-Latn-CS"/>
        </w:rPr>
        <w:t xml:space="preserve">                      </w:t>
      </w:r>
      <w:r w:rsidRPr="009E4612">
        <w:rPr>
          <w:rFonts w:ascii="Arial" w:eastAsia="Arial Unicode MS" w:hAnsi="Arial" w:cs="Arial"/>
          <w:b/>
          <w:bCs/>
          <w:lang w:val="sr-Latn-CS"/>
        </w:rPr>
        <w:t xml:space="preserve"> </w:t>
      </w:r>
    </w:p>
    <w:p w14:paraId="0FCA79F0" w14:textId="0BE0ECE9" w:rsidR="00AF1B9A" w:rsidRPr="009E4612" w:rsidRDefault="00AF1B9A" w:rsidP="00AF1B9A">
      <w:pPr>
        <w:spacing w:after="0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                                                              </w:t>
      </w:r>
      <w:r w:rsidRPr="009E4612">
        <w:rPr>
          <w:rFonts w:ascii="Arial" w:eastAsia="Arial Unicode MS" w:hAnsi="Arial" w:cs="Arial"/>
          <w:b/>
          <w:bCs/>
          <w:lang w:val="sr-Latn-CS"/>
        </w:rPr>
        <w:t>Predsjednica,</w:t>
      </w: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65B4971F" w14:textId="59E14AA3" w:rsidR="00AF1B9A" w:rsidRPr="009E4612" w:rsidRDefault="00AF1B9A" w:rsidP="00AF1B9A">
      <w:pPr>
        <w:spacing w:after="0"/>
        <w:jc w:val="right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         </w:t>
      </w:r>
      <w:r>
        <w:rPr>
          <w:rFonts w:ascii="Arial" w:eastAsia="Arial Unicode MS" w:hAnsi="Arial" w:cs="Arial"/>
          <w:lang w:val="sr-Latn-CS"/>
        </w:rPr>
        <w:t xml:space="preserve">   </w:t>
      </w:r>
      <w:r w:rsidRPr="009E4612">
        <w:rPr>
          <w:rFonts w:ascii="Arial" w:eastAsia="Arial Unicode MS" w:hAnsi="Arial" w:cs="Arial"/>
          <w:lang w:val="sr-Latn-CS"/>
        </w:rPr>
        <w:t xml:space="preserve"> Selma Omerović          .                                                                     </w:t>
      </w:r>
    </w:p>
    <w:p w14:paraId="5C165D2C" w14:textId="77777777" w:rsidR="00AF1B9A" w:rsidRPr="009E4612" w:rsidRDefault="00AF1B9A" w:rsidP="00AF1B9A">
      <w:pPr>
        <w:jc w:val="both"/>
        <w:rPr>
          <w:rFonts w:ascii="Arial" w:eastAsia="Arial Unicode MS" w:hAnsi="Arial" w:cs="Arial"/>
          <w:lang w:val="sr-Latn-CS"/>
        </w:rPr>
      </w:pPr>
    </w:p>
    <w:p w14:paraId="25566574" w14:textId="0A4B6ABD" w:rsidR="00E41E71" w:rsidRPr="00810BD2" w:rsidRDefault="00E41E71" w:rsidP="00AF1B9A">
      <w:pPr>
        <w:jc w:val="both"/>
        <w:rPr>
          <w:rFonts w:ascii="Arial" w:hAnsi="Arial" w:cs="Arial"/>
          <w:b/>
          <w:color w:val="202122"/>
          <w:shd w:val="clear" w:color="auto" w:fill="FFFFFF"/>
        </w:rPr>
      </w:pPr>
    </w:p>
    <w:sectPr w:rsidR="00E41E71" w:rsidRPr="00810B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A991" w14:textId="77777777" w:rsidR="00294555" w:rsidRDefault="00294555" w:rsidP="0098694C">
      <w:pPr>
        <w:spacing w:after="0" w:line="240" w:lineRule="auto"/>
      </w:pPr>
      <w:r>
        <w:separator/>
      </w:r>
    </w:p>
  </w:endnote>
  <w:endnote w:type="continuationSeparator" w:id="0">
    <w:p w14:paraId="0CCFDC02" w14:textId="77777777" w:rsidR="00294555" w:rsidRDefault="00294555" w:rsidP="0098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ADF7E" w14:textId="77777777" w:rsidR="00294555" w:rsidRDefault="00294555" w:rsidP="0098694C">
      <w:pPr>
        <w:spacing w:after="0" w:line="240" w:lineRule="auto"/>
      </w:pPr>
      <w:r>
        <w:separator/>
      </w:r>
    </w:p>
  </w:footnote>
  <w:footnote w:type="continuationSeparator" w:id="0">
    <w:p w14:paraId="5FC4FF4C" w14:textId="77777777" w:rsidR="00294555" w:rsidRDefault="00294555" w:rsidP="0098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F3A9C"/>
    <w:multiLevelType w:val="hybridMultilevel"/>
    <w:tmpl w:val="A84E3C70"/>
    <w:lvl w:ilvl="0" w:tplc="5B86902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16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2D"/>
    <w:rsid w:val="00047B25"/>
    <w:rsid w:val="0006123C"/>
    <w:rsid w:val="000632F9"/>
    <w:rsid w:val="00066820"/>
    <w:rsid w:val="000678FB"/>
    <w:rsid w:val="000836EB"/>
    <w:rsid w:val="000A3A4B"/>
    <w:rsid w:val="000B40DF"/>
    <w:rsid w:val="000D5DA2"/>
    <w:rsid w:val="00123208"/>
    <w:rsid w:val="00131C88"/>
    <w:rsid w:val="00186D8F"/>
    <w:rsid w:val="00196BF7"/>
    <w:rsid w:val="001B377C"/>
    <w:rsid w:val="001E3B05"/>
    <w:rsid w:val="001E742D"/>
    <w:rsid w:val="00210A85"/>
    <w:rsid w:val="0022458B"/>
    <w:rsid w:val="00243B6B"/>
    <w:rsid w:val="002476B8"/>
    <w:rsid w:val="00270AF9"/>
    <w:rsid w:val="0028414C"/>
    <w:rsid w:val="002875CA"/>
    <w:rsid w:val="002907B0"/>
    <w:rsid w:val="00294555"/>
    <w:rsid w:val="002979C9"/>
    <w:rsid w:val="002C098A"/>
    <w:rsid w:val="002F1F63"/>
    <w:rsid w:val="00376824"/>
    <w:rsid w:val="003A712C"/>
    <w:rsid w:val="003E11CF"/>
    <w:rsid w:val="003E7627"/>
    <w:rsid w:val="003F70B2"/>
    <w:rsid w:val="00417549"/>
    <w:rsid w:val="00444198"/>
    <w:rsid w:val="004E2FB5"/>
    <w:rsid w:val="005212D5"/>
    <w:rsid w:val="00597640"/>
    <w:rsid w:val="005E13BD"/>
    <w:rsid w:val="005E18F4"/>
    <w:rsid w:val="005F318A"/>
    <w:rsid w:val="006018CE"/>
    <w:rsid w:val="00614AD9"/>
    <w:rsid w:val="006321F1"/>
    <w:rsid w:val="0067489B"/>
    <w:rsid w:val="0068561E"/>
    <w:rsid w:val="00686BAB"/>
    <w:rsid w:val="006A6AB5"/>
    <w:rsid w:val="006D23E6"/>
    <w:rsid w:val="006F2435"/>
    <w:rsid w:val="007103CC"/>
    <w:rsid w:val="007B3A81"/>
    <w:rsid w:val="007C63D4"/>
    <w:rsid w:val="007E7609"/>
    <w:rsid w:val="00810BD2"/>
    <w:rsid w:val="00823C5A"/>
    <w:rsid w:val="008317EC"/>
    <w:rsid w:val="00851D0D"/>
    <w:rsid w:val="0088485C"/>
    <w:rsid w:val="009378CE"/>
    <w:rsid w:val="00951737"/>
    <w:rsid w:val="00955881"/>
    <w:rsid w:val="00955B39"/>
    <w:rsid w:val="0098694C"/>
    <w:rsid w:val="009C371E"/>
    <w:rsid w:val="009D720A"/>
    <w:rsid w:val="00A27EE7"/>
    <w:rsid w:val="00AD095D"/>
    <w:rsid w:val="00AE6199"/>
    <w:rsid w:val="00AF1B9A"/>
    <w:rsid w:val="00AF581D"/>
    <w:rsid w:val="00B01EA8"/>
    <w:rsid w:val="00B13C82"/>
    <w:rsid w:val="00B64125"/>
    <w:rsid w:val="00B83E1E"/>
    <w:rsid w:val="00BF453E"/>
    <w:rsid w:val="00BF5EFA"/>
    <w:rsid w:val="00C01BB8"/>
    <w:rsid w:val="00C3326A"/>
    <w:rsid w:val="00C36D2D"/>
    <w:rsid w:val="00C43FD2"/>
    <w:rsid w:val="00C4643A"/>
    <w:rsid w:val="00C64578"/>
    <w:rsid w:val="00C66F9E"/>
    <w:rsid w:val="00CA4255"/>
    <w:rsid w:val="00CB26DA"/>
    <w:rsid w:val="00CD330A"/>
    <w:rsid w:val="00CD45F8"/>
    <w:rsid w:val="00D27705"/>
    <w:rsid w:val="00D3736A"/>
    <w:rsid w:val="00DE385F"/>
    <w:rsid w:val="00E0638F"/>
    <w:rsid w:val="00E163D7"/>
    <w:rsid w:val="00E35F55"/>
    <w:rsid w:val="00E41E71"/>
    <w:rsid w:val="00E46959"/>
    <w:rsid w:val="00E52341"/>
    <w:rsid w:val="00E56FAE"/>
    <w:rsid w:val="00ED38EC"/>
    <w:rsid w:val="00ED4384"/>
    <w:rsid w:val="00EE5D8A"/>
    <w:rsid w:val="00F26896"/>
    <w:rsid w:val="00F758F3"/>
    <w:rsid w:val="00F84061"/>
    <w:rsid w:val="00F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8B2C"/>
  <w15:docId w15:val="{66A49D7B-9AB9-433D-BC02-376B5D2C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77C"/>
    <w:pPr>
      <w:ind w:left="720"/>
      <w:contextualSpacing/>
    </w:pPr>
  </w:style>
  <w:style w:type="table" w:styleId="TableGrid">
    <w:name w:val="Table Grid"/>
    <w:basedOn w:val="TableNormal"/>
    <w:uiPriority w:val="59"/>
    <w:rsid w:val="008317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94C"/>
  </w:style>
  <w:style w:type="paragraph" w:styleId="Footer">
    <w:name w:val="footer"/>
    <w:basedOn w:val="Normal"/>
    <w:link w:val="Foot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 Ećo</dc:creator>
  <cp:keywords/>
  <dc:description/>
  <cp:lastModifiedBy>USER</cp:lastModifiedBy>
  <cp:revision>22</cp:revision>
  <dcterms:created xsi:type="dcterms:W3CDTF">2025-10-07T11:45:00Z</dcterms:created>
  <dcterms:modified xsi:type="dcterms:W3CDTF">2026-03-26T09:39:00Z</dcterms:modified>
</cp:coreProperties>
</file>